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36" w:rsidRDefault="007F4536" w:rsidP="00815C06">
      <w:pPr>
        <w:ind w:right="-64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</w:t>
      </w:r>
      <w:r w:rsidR="00815C06">
        <w:rPr>
          <w:rFonts w:ascii="Arial" w:hAnsi="Arial" w:cs="Arial"/>
          <w:sz w:val="20"/>
          <w:szCs w:val="20"/>
        </w:rPr>
        <w:fldChar w:fldCharType="begin"/>
      </w:r>
      <w:r w:rsidR="00815C06">
        <w:rPr>
          <w:rFonts w:ascii="Arial" w:hAnsi="Arial" w:cs="Arial"/>
          <w:sz w:val="20"/>
          <w:szCs w:val="20"/>
        </w:rPr>
        <w:instrText xml:space="preserve"> </w:instrText>
      </w:r>
      <w:r w:rsidR="00815C06">
        <w:rPr>
          <w:rFonts w:ascii="Arial" w:hAnsi="Arial" w:cs="Arial"/>
          <w:sz w:val="20"/>
          <w:szCs w:val="20"/>
        </w:rPr>
        <w:instrText>INCLUDEPICTURE  "cid:image001.gif@01CF7520.465BFA70" \* MERGEFORMATINET</w:instrText>
      </w:r>
      <w:r w:rsidR="00815C06">
        <w:rPr>
          <w:rFonts w:ascii="Arial" w:hAnsi="Arial" w:cs="Arial"/>
          <w:sz w:val="20"/>
          <w:szCs w:val="20"/>
        </w:rPr>
        <w:instrText xml:space="preserve"> </w:instrText>
      </w:r>
      <w:r w:rsidR="00815C06">
        <w:rPr>
          <w:rFonts w:ascii="Arial" w:hAnsi="Arial" w:cs="Arial"/>
          <w:sz w:val="20"/>
          <w:szCs w:val="20"/>
        </w:rPr>
        <w:fldChar w:fldCharType="separate"/>
      </w:r>
      <w:r w:rsidR="00815C06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2.5pt;height:24pt">
            <v:imagedata r:id="rId5" r:href="rId6"/>
          </v:shape>
        </w:pict>
      </w:r>
      <w:r w:rsidR="00815C06">
        <w:rPr>
          <w:rFonts w:ascii="Arial" w:hAnsi="Arial" w:cs="Arial"/>
          <w:sz w:val="20"/>
          <w:szCs w:val="20"/>
        </w:rPr>
        <w:fldChar w:fldCharType="end"/>
      </w:r>
      <w:r w:rsidR="00815C06">
        <w:rPr>
          <w:rFonts w:ascii="Arial" w:hAnsi="Arial" w:cs="Arial"/>
          <w:noProof/>
          <w:sz w:val="20"/>
          <w:szCs w:val="20"/>
        </w:rPr>
        <w:fldChar w:fldCharType="begin"/>
      </w:r>
      <w:r w:rsidR="00815C06">
        <w:rPr>
          <w:rFonts w:ascii="Arial" w:hAnsi="Arial" w:cs="Arial"/>
          <w:noProof/>
          <w:sz w:val="20"/>
          <w:szCs w:val="20"/>
        </w:rPr>
        <w:instrText xml:space="preserve"> </w:instrText>
      </w:r>
      <w:r w:rsidR="00815C06">
        <w:rPr>
          <w:rFonts w:ascii="Arial" w:hAnsi="Arial" w:cs="Arial"/>
          <w:noProof/>
          <w:sz w:val="20"/>
          <w:szCs w:val="20"/>
        </w:rPr>
        <w:instrText>INCLUDEPICTURE  \d "C:\\Users\\Michal\\Desktop\\Nexes\\Obrázky - fotky\\PIKO logo podpis.bmp" \* MERGEFORMATINET</w:instrText>
      </w:r>
      <w:r w:rsidR="00815C06">
        <w:rPr>
          <w:rFonts w:ascii="Arial" w:hAnsi="Arial" w:cs="Arial"/>
          <w:noProof/>
          <w:sz w:val="20"/>
          <w:szCs w:val="20"/>
        </w:rPr>
        <w:instrText xml:space="preserve"> </w:instrText>
      </w:r>
      <w:r w:rsidR="00815C06">
        <w:rPr>
          <w:rFonts w:ascii="Arial" w:hAnsi="Arial" w:cs="Arial"/>
          <w:noProof/>
          <w:sz w:val="20"/>
          <w:szCs w:val="20"/>
        </w:rPr>
        <w:fldChar w:fldCharType="separate"/>
      </w:r>
      <w:r w:rsidR="00815C06">
        <w:rPr>
          <w:rFonts w:ascii="Arial" w:hAnsi="Arial" w:cs="Arial"/>
          <w:noProof/>
          <w:sz w:val="20"/>
          <w:szCs w:val="20"/>
        </w:rPr>
        <w:pict>
          <v:shape id="_x0000_i1026" type="#_x0000_t75" style="width:3in;height:46.5pt">
            <v:imagedata r:id="rId7"/>
          </v:shape>
        </w:pict>
      </w:r>
      <w:r w:rsidR="00815C06">
        <w:rPr>
          <w:rFonts w:ascii="Arial" w:hAnsi="Arial" w:cs="Arial"/>
          <w:noProof/>
          <w:sz w:val="20"/>
          <w:szCs w:val="20"/>
        </w:rPr>
        <w:fldChar w:fldCharType="end"/>
      </w:r>
    </w:p>
    <w:p w:rsidR="007F4536" w:rsidRDefault="007F4536" w:rsidP="00815C06">
      <w:pPr>
        <w:jc w:val="center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b/>
          <w:sz w:val="36"/>
          <w:szCs w:val="36"/>
        </w:rPr>
        <w:t>Návod k použití – Set G 37120 / 37125 – zvuk + kouř</w:t>
      </w:r>
      <w:bookmarkStart w:id="0" w:name="_GoBack"/>
      <w:bookmarkEnd w:id="0"/>
    </w:p>
    <w:p w:rsidR="007F4536" w:rsidRPr="00642518" w:rsidRDefault="007F4536" w:rsidP="004E2162">
      <w:pPr>
        <w:spacing w:line="240" w:lineRule="auto"/>
        <w:ind w:left="-697" w:right="-648" w:hanging="23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>Vážení zákazníci,</w:t>
      </w:r>
    </w:p>
    <w:p w:rsidR="007F4536" w:rsidRPr="00642518" w:rsidRDefault="007F4536" w:rsidP="00642518">
      <w:pPr>
        <w:spacing w:line="240" w:lineRule="auto"/>
        <w:ind w:left="-697" w:right="-108" w:hanging="2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642518">
        <w:rPr>
          <w:rFonts w:ascii="Arial" w:hAnsi="Arial" w:cs="Arial"/>
          <w:sz w:val="28"/>
          <w:szCs w:val="28"/>
        </w:rPr>
        <w:t xml:space="preserve">ovolujeme si upozornit, že se nejedná o hračku, ale o model ve zmenšeném měřítku. Proto nenechávejte provoz modelové železnice bez svého dozoru.!  </w:t>
      </w:r>
    </w:p>
    <w:p w:rsidR="007F4536" w:rsidRPr="00642518" w:rsidRDefault="007F4536" w:rsidP="004E2162">
      <w:pPr>
        <w:spacing w:line="240" w:lineRule="auto"/>
        <w:ind w:left="-697" w:right="-648" w:hanging="23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Před použitím se prosím podívejte na obrázkový návod přiložený k modelu a dodržujte níže uvedené pokyny. </w:t>
      </w:r>
    </w:p>
    <w:p w:rsidR="007F4536" w:rsidRPr="00642518" w:rsidRDefault="007F4536" w:rsidP="00642518">
      <w:pPr>
        <w:spacing w:line="240" w:lineRule="auto"/>
        <w:ind w:left="-697" w:right="-108" w:hanging="23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Popis a obsah balení – před použitím zkontrolujte kompletnost a </w:t>
      </w:r>
      <w:proofErr w:type="gramStart"/>
      <w:r w:rsidRPr="00642518">
        <w:rPr>
          <w:rFonts w:ascii="Arial" w:hAnsi="Arial" w:cs="Arial"/>
          <w:sz w:val="28"/>
          <w:szCs w:val="28"/>
        </w:rPr>
        <w:t>neporušenost  obsahu</w:t>
      </w:r>
      <w:proofErr w:type="gramEnd"/>
      <w:r w:rsidRPr="00642518">
        <w:rPr>
          <w:rFonts w:ascii="Arial" w:hAnsi="Arial" w:cs="Arial"/>
          <w:sz w:val="28"/>
          <w:szCs w:val="28"/>
        </w:rPr>
        <w:t xml:space="preserve"> balení – viz seznam vpravo od zobrazení. Podle schématu sestavte případně kolejové schéma </w:t>
      </w:r>
      <w:proofErr w:type="spellStart"/>
      <w:r w:rsidRPr="00642518">
        <w:rPr>
          <w:rFonts w:ascii="Arial" w:hAnsi="Arial" w:cs="Arial"/>
          <w:sz w:val="28"/>
          <w:szCs w:val="28"/>
        </w:rPr>
        <w:t>vč</w:t>
      </w:r>
      <w:proofErr w:type="spellEnd"/>
      <w:r w:rsidRPr="00642518">
        <w:rPr>
          <w:rFonts w:ascii="Arial" w:hAnsi="Arial" w:cs="Arial"/>
          <w:sz w:val="28"/>
          <w:szCs w:val="28"/>
        </w:rPr>
        <w:t xml:space="preserve"> zapojení napáječe a regulátoru </w:t>
      </w:r>
      <w:proofErr w:type="gramStart"/>
      <w:r w:rsidRPr="00642518">
        <w:rPr>
          <w:rFonts w:ascii="Arial" w:hAnsi="Arial" w:cs="Arial"/>
          <w:sz w:val="28"/>
          <w:szCs w:val="28"/>
        </w:rPr>
        <w:t>rychlosti..</w:t>
      </w:r>
      <w:proofErr w:type="gramEnd"/>
    </w:p>
    <w:p w:rsidR="007F4536" w:rsidRPr="00642518" w:rsidRDefault="007F4536" w:rsidP="00642518">
      <w:pPr>
        <w:spacing w:after="0" w:line="240" w:lineRule="auto"/>
        <w:ind w:left="-720"/>
        <w:jc w:val="both"/>
        <w:rPr>
          <w:rFonts w:ascii="Arial" w:hAnsi="Arial" w:cs="Arial"/>
          <w:b/>
          <w:bCs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Napáječ je určen k napájení modelů železnic v běžném suchém prostředí. Napáječ pracuje s běžným domácím napětím 220 V/ 50-60Hz. Propojení je zajištěno nerozebíratelnou bezpečnostní vidlicí, která se zasune do běžné domácí zásuvky a je konstrukční součástí transformátoru. Napáječ splňuje ty nejpřísnější bezpečnostní </w:t>
      </w:r>
      <w:proofErr w:type="gramStart"/>
      <w:r w:rsidRPr="00642518">
        <w:rPr>
          <w:rFonts w:ascii="Arial" w:hAnsi="Arial" w:cs="Arial"/>
          <w:sz w:val="28"/>
          <w:szCs w:val="28"/>
        </w:rPr>
        <w:t>normy ale</w:t>
      </w:r>
      <w:proofErr w:type="gramEnd"/>
      <w:r w:rsidRPr="00642518">
        <w:rPr>
          <w:rFonts w:ascii="Arial" w:hAnsi="Arial" w:cs="Arial"/>
          <w:sz w:val="28"/>
          <w:szCs w:val="28"/>
        </w:rPr>
        <w:t xml:space="preserve"> přesto při používání napáječe </w:t>
      </w:r>
      <w:r w:rsidRPr="00642518">
        <w:rPr>
          <w:rFonts w:ascii="Arial" w:hAnsi="Arial" w:cs="Arial"/>
          <w:b/>
          <w:bCs/>
          <w:sz w:val="28"/>
          <w:szCs w:val="28"/>
        </w:rPr>
        <w:t>nenechávejte děti bez dozoru ! Napáječ není určen k napájení ve venkovním prostředí !</w:t>
      </w:r>
    </w:p>
    <w:p w:rsidR="007F4536" w:rsidRPr="00642518" w:rsidRDefault="007F4536" w:rsidP="00642518">
      <w:pPr>
        <w:spacing w:after="0" w:line="240" w:lineRule="auto"/>
        <w:ind w:left="-720"/>
        <w:jc w:val="both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Pro napájení modelové železnice slouží výstup regulovaný ovládacím knoflíkem na čelní straně ovladače. Ovládání rychlosti jízdy lokomotiv probíhá otáčením regulačního knoflíku na jednu či druhou stranu zároveň s přepínáním směru jízdy. Vyvarujte se dlouhodobé jízdy na plné napětí, modely jsou velmi namáhány a potom se snižuje jejich životnost. Dodržujte též doporučenou údržbu modelů. Propojení ke kolejivu proveďte pomocí kablíků nebo napájecí koleje nebo připájením přímo ke </w:t>
      </w:r>
      <w:proofErr w:type="gramStart"/>
      <w:r w:rsidRPr="00642518">
        <w:rPr>
          <w:rFonts w:ascii="Arial" w:hAnsi="Arial" w:cs="Arial"/>
          <w:sz w:val="28"/>
          <w:szCs w:val="28"/>
        </w:rPr>
        <w:t>kolejnici .</w:t>
      </w:r>
      <w:proofErr w:type="gramEnd"/>
      <w:r w:rsidRPr="00642518">
        <w:rPr>
          <w:rFonts w:ascii="Arial" w:hAnsi="Arial" w:cs="Arial"/>
          <w:sz w:val="28"/>
          <w:szCs w:val="28"/>
        </w:rPr>
        <w:t xml:space="preserve"> </w:t>
      </w:r>
    </w:p>
    <w:p w:rsidR="007F4536" w:rsidRPr="00642518" w:rsidRDefault="007F4536" w:rsidP="00642518">
      <w:pPr>
        <w:spacing w:after="0" w:line="240" w:lineRule="auto"/>
        <w:ind w:left="-720"/>
        <w:jc w:val="both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Napájecí okruh je chráněn proti přetížení a zkratu. Pokud dojde ke zkratu nebo přetížení, je přerušen přívod napětí. Po odstranění závady na kolejišti je po chvilce napáječ připraven opět k provozu. V případě, že se závada opakuje, odpojujte postupně jednotlivé modely z kolejí. Jestliže ani potom napáječ nedodává napětí, obraťte se na prodejnu, kde jste napáječ zakoupili, případně na specializovaný obchod ve Vašem okolí. Mírné zahřátí napáječe není na závadu. </w:t>
      </w:r>
    </w:p>
    <w:p w:rsidR="007F4536" w:rsidRPr="00642518" w:rsidRDefault="007F4536" w:rsidP="00642518">
      <w:pPr>
        <w:spacing w:after="0" w:line="240" w:lineRule="auto"/>
        <w:ind w:left="-720"/>
        <w:jc w:val="both"/>
        <w:rPr>
          <w:rFonts w:ascii="Arial" w:hAnsi="Arial" w:cs="Arial"/>
          <w:b/>
          <w:bCs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Napáječ nikdy sami neopravujte ani nerozebírejte. Jednotlivé součásti napáječe mají při dobrém zacházení prakticky neomezenou životnost.  </w:t>
      </w:r>
      <w:r w:rsidRPr="00642518">
        <w:rPr>
          <w:rFonts w:ascii="Arial" w:hAnsi="Arial" w:cs="Arial"/>
          <w:b/>
          <w:bCs/>
          <w:sz w:val="28"/>
          <w:szCs w:val="28"/>
        </w:rPr>
        <w:t xml:space="preserve">Při použití více napáječů najednou, nesmí být tyto napáječe elektricky vzájemně </w:t>
      </w:r>
      <w:proofErr w:type="gramStart"/>
      <w:r w:rsidRPr="00642518">
        <w:rPr>
          <w:rFonts w:ascii="Arial" w:hAnsi="Arial" w:cs="Arial"/>
          <w:b/>
          <w:bCs/>
          <w:sz w:val="28"/>
          <w:szCs w:val="28"/>
        </w:rPr>
        <w:t>propojeny !</w:t>
      </w:r>
      <w:proofErr w:type="gramEnd"/>
    </w:p>
    <w:p w:rsidR="007F4536" w:rsidRPr="00642518" w:rsidRDefault="007F4536" w:rsidP="00642518">
      <w:pPr>
        <w:spacing w:after="0" w:line="240" w:lineRule="auto"/>
        <w:ind w:left="-720"/>
        <w:jc w:val="both"/>
        <w:rPr>
          <w:rFonts w:ascii="Arial" w:hAnsi="Arial" w:cs="Arial"/>
          <w:sz w:val="28"/>
          <w:szCs w:val="28"/>
        </w:rPr>
      </w:pPr>
    </w:p>
    <w:p w:rsidR="007F4536" w:rsidRDefault="007F4536" w:rsidP="004E2162">
      <w:pPr>
        <w:spacing w:line="240" w:lineRule="auto"/>
        <w:ind w:left="-697" w:right="-648" w:hanging="23"/>
        <w:rPr>
          <w:rFonts w:ascii="Arial" w:hAnsi="Arial" w:cs="Arial"/>
          <w:sz w:val="28"/>
          <w:szCs w:val="28"/>
        </w:rPr>
      </w:pPr>
    </w:p>
    <w:p w:rsidR="007F4536" w:rsidRDefault="007F4536" w:rsidP="00703742">
      <w:pPr>
        <w:spacing w:line="240" w:lineRule="auto"/>
        <w:ind w:left="-697" w:right="-648" w:hanging="2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- 2 -</w:t>
      </w:r>
    </w:p>
    <w:p w:rsidR="007F4536" w:rsidRPr="00642518" w:rsidRDefault="007F4536" w:rsidP="004E2162">
      <w:pPr>
        <w:spacing w:line="240" w:lineRule="auto"/>
        <w:ind w:left="-697" w:right="-648" w:hanging="23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Na sestavené schéma kolejí položte model </w:t>
      </w:r>
      <w:proofErr w:type="spellStart"/>
      <w:proofErr w:type="gramStart"/>
      <w:r w:rsidRPr="00642518">
        <w:rPr>
          <w:rFonts w:ascii="Arial" w:hAnsi="Arial" w:cs="Arial"/>
          <w:sz w:val="28"/>
          <w:szCs w:val="28"/>
        </w:rPr>
        <w:t>lokomotivy.a</w:t>
      </w:r>
      <w:proofErr w:type="spellEnd"/>
      <w:r w:rsidRPr="00642518">
        <w:rPr>
          <w:rFonts w:ascii="Arial" w:hAnsi="Arial" w:cs="Arial"/>
          <w:sz w:val="28"/>
          <w:szCs w:val="28"/>
        </w:rPr>
        <w:t xml:space="preserve"> před</w:t>
      </w:r>
      <w:proofErr w:type="gramEnd"/>
      <w:r w:rsidRPr="00642518">
        <w:rPr>
          <w:rFonts w:ascii="Arial" w:hAnsi="Arial" w:cs="Arial"/>
          <w:sz w:val="28"/>
          <w:szCs w:val="28"/>
        </w:rPr>
        <w:t xml:space="preserve"> prvním použitím nechte alespoň 20 min. model běžet na malou zátěž, aby došlo k dobrému záběhu všech pohyblivých částí. Optimální provoz bude </w:t>
      </w:r>
      <w:proofErr w:type="gramStart"/>
      <w:r w:rsidRPr="00642518">
        <w:rPr>
          <w:rFonts w:ascii="Arial" w:hAnsi="Arial" w:cs="Arial"/>
          <w:sz w:val="28"/>
          <w:szCs w:val="28"/>
        </w:rPr>
        <w:t>zajištěn pokud</w:t>
      </w:r>
      <w:proofErr w:type="gramEnd"/>
      <w:r w:rsidRPr="00642518">
        <w:rPr>
          <w:rFonts w:ascii="Arial" w:hAnsi="Arial" w:cs="Arial"/>
          <w:sz w:val="28"/>
          <w:szCs w:val="28"/>
        </w:rPr>
        <w:t xml:space="preserve"> budete udržovat v čistotě kolejnice. Pro správnou funkci zvuku musíte občas vyměnit napájecí baterie. Zvuk modelu – lokomotivy je zajištěn pomocí baterií, které jsou umístěny v modelu – viz schéma. Napájení z baterií probíhá při provozu na menší napětí a při normální jízdě se baterie opět dobíjejí. Po delším odstavení z provozu doporučujeme baterie dobít normální jízdou a po té je funkce zvuku opět obnovena. Zvuk má svoji funkci jen v </w:t>
      </w:r>
      <w:proofErr w:type="spellStart"/>
      <w:r w:rsidRPr="00642518">
        <w:rPr>
          <w:rFonts w:ascii="Arial" w:hAnsi="Arial" w:cs="Arial"/>
          <w:sz w:val="28"/>
          <w:szCs w:val="28"/>
        </w:rPr>
        <w:t>tkz</w:t>
      </w:r>
      <w:proofErr w:type="spellEnd"/>
      <w:r w:rsidRPr="00642518">
        <w:rPr>
          <w:rFonts w:ascii="Arial" w:hAnsi="Arial" w:cs="Arial"/>
          <w:sz w:val="28"/>
          <w:szCs w:val="28"/>
        </w:rPr>
        <w:t>. analogovém provozu. V případě digitálního provozu Vám doporučujeme snížit intenzitu zvuku na minimum, neboť digitální provoz probíhá při o něco větším napětí.</w:t>
      </w:r>
    </w:p>
    <w:p w:rsidR="007F4536" w:rsidRPr="00642518" w:rsidRDefault="007F4536" w:rsidP="004E2162">
      <w:pPr>
        <w:spacing w:line="240" w:lineRule="auto"/>
        <w:ind w:left="-697" w:right="-648" w:hanging="23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Na obrázcích na straně </w:t>
      </w:r>
      <w:smartTag w:uri="urn:schemas-microsoft-com:office:smarttags" w:element="metricconverter">
        <w:smartTagPr>
          <w:attr w:name="ProductID" w:val="3 a"/>
        </w:smartTagPr>
        <w:r w:rsidRPr="00642518">
          <w:rPr>
            <w:rFonts w:ascii="Arial" w:hAnsi="Arial" w:cs="Arial"/>
            <w:sz w:val="28"/>
            <w:szCs w:val="28"/>
          </w:rPr>
          <w:t>3 a</w:t>
        </w:r>
      </w:smartTag>
      <w:r w:rsidRPr="00642518">
        <w:rPr>
          <w:rFonts w:ascii="Arial" w:hAnsi="Arial" w:cs="Arial"/>
          <w:sz w:val="28"/>
          <w:szCs w:val="28"/>
        </w:rPr>
        <w:t xml:space="preserve"> 4 je zobrazeno</w:t>
      </w:r>
    </w:p>
    <w:p w:rsidR="007F4536" w:rsidRPr="00642518" w:rsidRDefault="007F4536" w:rsidP="00AE42E9">
      <w:pPr>
        <w:numPr>
          <w:ilvl w:val="0"/>
          <w:numId w:val="2"/>
        </w:numPr>
        <w:spacing w:line="240" w:lineRule="auto"/>
        <w:ind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b/>
          <w:sz w:val="28"/>
          <w:szCs w:val="28"/>
          <w:u w:val="single"/>
        </w:rPr>
        <w:t>vypínání / zapínání funkce kouření lokomotivy</w:t>
      </w:r>
      <w:r w:rsidRPr="00642518">
        <w:rPr>
          <w:rFonts w:ascii="Arial" w:hAnsi="Arial" w:cs="Arial"/>
          <w:sz w:val="28"/>
          <w:szCs w:val="28"/>
        </w:rPr>
        <w:t xml:space="preserve"> – vpravo</w:t>
      </w:r>
    </w:p>
    <w:p w:rsidR="007F4536" w:rsidRPr="00642518" w:rsidRDefault="007F4536" w:rsidP="00AE42E9">
      <w:pPr>
        <w:numPr>
          <w:ilvl w:val="0"/>
          <w:numId w:val="2"/>
        </w:numPr>
        <w:spacing w:line="240" w:lineRule="auto"/>
        <w:ind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b/>
          <w:sz w:val="28"/>
          <w:szCs w:val="28"/>
          <w:u w:val="single"/>
        </w:rPr>
        <w:t>regulace hlasitosti zvuku</w:t>
      </w:r>
      <w:r w:rsidRPr="00642518">
        <w:rPr>
          <w:rFonts w:ascii="Arial" w:hAnsi="Arial" w:cs="Arial"/>
          <w:sz w:val="28"/>
          <w:szCs w:val="28"/>
        </w:rPr>
        <w:t xml:space="preserve"> – vlevo</w:t>
      </w:r>
    </w:p>
    <w:p w:rsidR="007F4536" w:rsidRPr="00642518" w:rsidRDefault="007F4536" w:rsidP="00AE42E9">
      <w:pPr>
        <w:numPr>
          <w:ilvl w:val="0"/>
          <w:numId w:val="2"/>
        </w:numPr>
        <w:spacing w:line="240" w:lineRule="auto"/>
        <w:ind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b/>
          <w:sz w:val="28"/>
          <w:szCs w:val="28"/>
          <w:u w:val="single"/>
        </w:rPr>
        <w:t>plnění kouřového olejíčku</w:t>
      </w:r>
      <w:r w:rsidRPr="00642518">
        <w:rPr>
          <w:rFonts w:ascii="Arial" w:hAnsi="Arial" w:cs="Arial"/>
          <w:sz w:val="28"/>
          <w:szCs w:val="28"/>
        </w:rPr>
        <w:t xml:space="preserve"> – nahoře / s přiloženého balení naplňte cca 10-20 kapek oleje / – pokud budete znovu potřebovat olejíček doplnit, můžete jej doplnit též z náhradního balení PIKO 36210 – DAMPF-DESTILAT. Doporučujeme funkci kouření lokomotivy vždy vypínat, pokud není naplněn olejíček</w:t>
      </w:r>
      <w:r>
        <w:rPr>
          <w:rFonts w:ascii="Arial" w:hAnsi="Arial" w:cs="Arial"/>
          <w:sz w:val="28"/>
          <w:szCs w:val="28"/>
        </w:rPr>
        <w:t>, jinak může dojít k poškození topného tělíska !</w:t>
      </w:r>
    </w:p>
    <w:p w:rsidR="007F4536" w:rsidRPr="00642518" w:rsidRDefault="007F4536" w:rsidP="00E56558">
      <w:pPr>
        <w:spacing w:line="240" w:lineRule="auto"/>
        <w:ind w:left="-540"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Pro funkci zvuku jsou součástí balení modelu též </w:t>
      </w:r>
      <w:r w:rsidRPr="003C5D4C">
        <w:rPr>
          <w:rFonts w:ascii="Arial" w:hAnsi="Arial" w:cs="Arial"/>
          <w:b/>
          <w:sz w:val="28"/>
          <w:szCs w:val="28"/>
          <w:u w:val="single"/>
        </w:rPr>
        <w:t>2 ks kolej</w:t>
      </w:r>
      <w:r>
        <w:rPr>
          <w:rFonts w:ascii="Arial" w:hAnsi="Arial" w:cs="Arial"/>
          <w:b/>
          <w:sz w:val="28"/>
          <w:szCs w:val="28"/>
          <w:u w:val="single"/>
        </w:rPr>
        <w:t>.</w:t>
      </w:r>
      <w:r w:rsidRPr="003C5D4C">
        <w:rPr>
          <w:rFonts w:ascii="Arial" w:hAnsi="Arial" w:cs="Arial"/>
          <w:b/>
          <w:sz w:val="28"/>
          <w:szCs w:val="28"/>
          <w:u w:val="single"/>
        </w:rPr>
        <w:t xml:space="preserve"> magnetů – 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Pr="003C5D4C">
        <w:rPr>
          <w:rFonts w:ascii="Arial" w:hAnsi="Arial" w:cs="Arial"/>
          <w:b/>
          <w:sz w:val="28"/>
          <w:szCs w:val="28"/>
          <w:u w:val="single"/>
        </w:rPr>
        <w:t>5268</w:t>
      </w:r>
      <w:r w:rsidRPr="00642518">
        <w:rPr>
          <w:rFonts w:ascii="Arial" w:hAnsi="Arial" w:cs="Arial"/>
          <w:sz w:val="28"/>
          <w:szCs w:val="28"/>
        </w:rPr>
        <w:t xml:space="preserve">. Tyto magnety umístěte mezi kolejnice – viz obrázky </w:t>
      </w:r>
      <w:smartTag w:uri="urn:schemas-microsoft-com:office:smarttags" w:element="metricconverter">
        <w:smartTagPr>
          <w:attr w:name="ProductID" w:val="1 a"/>
        </w:smartTagPr>
        <w:r w:rsidRPr="00642518">
          <w:rPr>
            <w:rFonts w:ascii="Arial" w:hAnsi="Arial" w:cs="Arial"/>
            <w:sz w:val="28"/>
            <w:szCs w:val="28"/>
          </w:rPr>
          <w:t>1 a</w:t>
        </w:r>
      </w:smartTag>
      <w:r w:rsidRPr="00642518">
        <w:rPr>
          <w:rFonts w:ascii="Arial" w:hAnsi="Arial" w:cs="Arial"/>
          <w:sz w:val="28"/>
          <w:szCs w:val="28"/>
        </w:rPr>
        <w:t xml:space="preserve"> 2 -  strana 5. Podle toho, jak umístíte magnety mezi kolejnice – poloha </w:t>
      </w:r>
      <w:smartTag w:uri="urn:schemas-microsoft-com:office:smarttags" w:element="metricconverter">
        <w:smartTagPr>
          <w:attr w:name="ProductID" w:val="3 a"/>
        </w:smartTagPr>
        <w:r w:rsidRPr="00642518">
          <w:rPr>
            <w:rFonts w:ascii="Arial" w:hAnsi="Arial" w:cs="Arial"/>
            <w:sz w:val="28"/>
            <w:szCs w:val="28"/>
          </w:rPr>
          <w:t>3 a</w:t>
        </w:r>
      </w:smartTag>
      <w:r w:rsidRPr="00642518">
        <w:rPr>
          <w:rFonts w:ascii="Arial" w:hAnsi="Arial" w:cs="Arial"/>
          <w:sz w:val="28"/>
          <w:szCs w:val="28"/>
        </w:rPr>
        <w:t xml:space="preserve"> 4 – bude magnetický kontakt spínat další </w:t>
      </w:r>
      <w:r>
        <w:rPr>
          <w:rFonts w:ascii="Arial" w:hAnsi="Arial" w:cs="Arial"/>
          <w:sz w:val="28"/>
          <w:szCs w:val="28"/>
        </w:rPr>
        <w:t xml:space="preserve">2 </w:t>
      </w:r>
      <w:r w:rsidRPr="00642518">
        <w:rPr>
          <w:rFonts w:ascii="Arial" w:hAnsi="Arial" w:cs="Arial"/>
          <w:sz w:val="28"/>
          <w:szCs w:val="28"/>
        </w:rPr>
        <w:t>funkce zvuku – parní píšťalu nebo zvonec. V případě potřeby můžete další magnetické kontakty dokoupit .</w:t>
      </w:r>
    </w:p>
    <w:p w:rsidR="007F4536" w:rsidRPr="00642518" w:rsidRDefault="007F4536" w:rsidP="0033110B">
      <w:pPr>
        <w:spacing w:line="240" w:lineRule="auto"/>
        <w:ind w:left="-540"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Pro rozpojení vagonků použijte přiložený </w:t>
      </w:r>
      <w:r w:rsidRPr="00642518">
        <w:rPr>
          <w:rFonts w:ascii="Arial" w:hAnsi="Arial" w:cs="Arial"/>
          <w:b/>
          <w:sz w:val="28"/>
          <w:szCs w:val="28"/>
          <w:u w:val="single"/>
        </w:rPr>
        <w:t>ruční rozpojovač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36039</w:t>
      </w:r>
      <w:r w:rsidRPr="00642518">
        <w:rPr>
          <w:rFonts w:ascii="Arial" w:hAnsi="Arial" w:cs="Arial"/>
          <w:sz w:val="28"/>
          <w:szCs w:val="28"/>
        </w:rPr>
        <w:t xml:space="preserve"> – viz obrázky na straně 12</w:t>
      </w:r>
    </w:p>
    <w:p w:rsidR="007F4536" w:rsidRDefault="007F4536" w:rsidP="0033110B">
      <w:pPr>
        <w:spacing w:line="240" w:lineRule="auto"/>
        <w:ind w:left="-540"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Schéma demontáže – montáže a zapojení modelu včetně seznamu náhradních dílů najdete v zobrazení a tabulkách na stranách 6 až 11. </w:t>
      </w:r>
      <w:r>
        <w:rPr>
          <w:rFonts w:ascii="Arial" w:hAnsi="Arial" w:cs="Arial"/>
          <w:sz w:val="28"/>
          <w:szCs w:val="28"/>
        </w:rPr>
        <w:t xml:space="preserve">Na straně 7 najdete na obrázku místa na modelu, která je nutno občas promazat – cca po 20 hodinách provozu. </w:t>
      </w:r>
    </w:p>
    <w:p w:rsidR="007F4536" w:rsidRDefault="007F4536" w:rsidP="0033110B">
      <w:pPr>
        <w:spacing w:line="240" w:lineRule="auto"/>
        <w:ind w:left="-540"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>V případě dotazů nebo poruchy Vám doporučujeme obrátit se na odbornou prodejnu nebo odborného zástupce</w:t>
      </w:r>
      <w:r>
        <w:rPr>
          <w:rFonts w:ascii="Arial" w:hAnsi="Arial" w:cs="Arial"/>
          <w:sz w:val="28"/>
          <w:szCs w:val="28"/>
        </w:rPr>
        <w:t>, který Vám poskytne radu i případný servis modelu</w:t>
      </w:r>
      <w:r w:rsidRPr="00642518">
        <w:rPr>
          <w:rFonts w:ascii="Arial" w:hAnsi="Arial" w:cs="Arial"/>
          <w:sz w:val="28"/>
          <w:szCs w:val="28"/>
        </w:rPr>
        <w:t xml:space="preserve">.   </w:t>
      </w:r>
    </w:p>
    <w:p w:rsidR="007F4536" w:rsidRPr="00642518" w:rsidRDefault="007F4536" w:rsidP="0033110B">
      <w:pPr>
        <w:spacing w:line="240" w:lineRule="auto"/>
        <w:ind w:left="-540" w:right="-648"/>
        <w:rPr>
          <w:rFonts w:ascii="Arial" w:hAnsi="Arial" w:cs="Arial"/>
          <w:sz w:val="28"/>
          <w:szCs w:val="28"/>
        </w:rPr>
      </w:pPr>
      <w:r w:rsidRPr="00642518">
        <w:rPr>
          <w:rFonts w:ascii="Arial" w:hAnsi="Arial" w:cs="Arial"/>
          <w:sz w:val="28"/>
          <w:szCs w:val="28"/>
        </w:rPr>
        <w:t xml:space="preserve">Děkujeme, že jste si zakoupili modelovou železnici </w:t>
      </w:r>
      <w:r>
        <w:rPr>
          <w:rFonts w:ascii="Arial" w:hAnsi="Arial" w:cs="Arial"/>
          <w:sz w:val="28"/>
          <w:szCs w:val="28"/>
        </w:rPr>
        <w:t>PIKO a přejeme Vám mnoho pěkných zážitků s modely PIKO</w:t>
      </w:r>
      <w:r w:rsidRPr="00642518">
        <w:rPr>
          <w:rFonts w:ascii="Arial" w:hAnsi="Arial" w:cs="Arial"/>
          <w:sz w:val="28"/>
          <w:szCs w:val="28"/>
        </w:rPr>
        <w:t xml:space="preserve"> !</w:t>
      </w:r>
    </w:p>
    <w:sectPr w:rsidR="007F4536" w:rsidRPr="00642518" w:rsidSect="004E216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588C"/>
    <w:multiLevelType w:val="hybridMultilevel"/>
    <w:tmpl w:val="54CC9E68"/>
    <w:lvl w:ilvl="0" w:tplc="0405000B">
      <w:start w:val="1"/>
      <w:numFmt w:val="bullet"/>
      <w:lvlText w:val="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abstractNum w:abstractNumId="1" w15:restartNumberingAfterBreak="0">
    <w:nsid w:val="03C71189"/>
    <w:multiLevelType w:val="hybridMultilevel"/>
    <w:tmpl w:val="278ED494"/>
    <w:lvl w:ilvl="0" w:tplc="9C6AFF2E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1454135C"/>
    <w:multiLevelType w:val="hybridMultilevel"/>
    <w:tmpl w:val="EEE08FFC"/>
    <w:lvl w:ilvl="0" w:tplc="0405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abstractNum w:abstractNumId="3" w15:restartNumberingAfterBreak="0">
    <w:nsid w:val="31582905"/>
    <w:multiLevelType w:val="hybridMultilevel"/>
    <w:tmpl w:val="BD8085CA"/>
    <w:lvl w:ilvl="0" w:tplc="0405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 w15:restartNumberingAfterBreak="0">
    <w:nsid w:val="427710ED"/>
    <w:multiLevelType w:val="hybridMultilevel"/>
    <w:tmpl w:val="EEE08FFC"/>
    <w:lvl w:ilvl="0" w:tplc="0405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994"/>
    <w:rsid w:val="00035A33"/>
    <w:rsid w:val="00105A5E"/>
    <w:rsid w:val="00197994"/>
    <w:rsid w:val="00212AF9"/>
    <w:rsid w:val="00256BFA"/>
    <w:rsid w:val="0033110B"/>
    <w:rsid w:val="003C5D4C"/>
    <w:rsid w:val="00494213"/>
    <w:rsid w:val="004E2162"/>
    <w:rsid w:val="00575E32"/>
    <w:rsid w:val="00642518"/>
    <w:rsid w:val="00703742"/>
    <w:rsid w:val="007A04A1"/>
    <w:rsid w:val="007F4536"/>
    <w:rsid w:val="00815C06"/>
    <w:rsid w:val="00884838"/>
    <w:rsid w:val="00AE42E9"/>
    <w:rsid w:val="00C475D6"/>
    <w:rsid w:val="00E56558"/>
    <w:rsid w:val="00E822DE"/>
    <w:rsid w:val="00F84C5D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033577-FE9D-481E-9FCE-92480B09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75D6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mailStyle15">
    <w:name w:val="EmailStyle15"/>
    <w:uiPriority w:val="99"/>
    <w:semiHidden/>
    <w:rsid w:val="004E2162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../Obr&#225;zky%20-%20fotky/PIKO%20logo%20podpis.b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F7520.465BFA7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674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Alza</dc:creator>
  <cp:keywords/>
  <dc:description/>
  <cp:lastModifiedBy>Uživatel systému Windows</cp:lastModifiedBy>
  <cp:revision>9</cp:revision>
  <dcterms:created xsi:type="dcterms:W3CDTF">2010-12-09T06:55:00Z</dcterms:created>
  <dcterms:modified xsi:type="dcterms:W3CDTF">2018-08-06T09:22:00Z</dcterms:modified>
</cp:coreProperties>
</file>